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D0" w:rsidRPr="00117CB7" w:rsidRDefault="007609D0" w:rsidP="007609D0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117CB7">
        <w:rPr>
          <w:rFonts w:ascii="Bookman Old Style" w:hAnsi="Bookman Old Style"/>
          <w:b/>
          <w:bCs/>
        </w:rPr>
        <w:t xml:space="preserve">POLITICAS DE PRIVACIDAD </w:t>
      </w:r>
    </w:p>
    <w:p w:rsidR="007609D0" w:rsidRPr="00117CB7" w:rsidRDefault="007609D0" w:rsidP="007609D0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117CB7">
        <w:rPr>
          <w:rFonts w:ascii="Bookman Old Style" w:hAnsi="Bookman Old Style"/>
          <w:b/>
          <w:bCs/>
        </w:rPr>
        <w:t xml:space="preserve">SITIO WEB </w:t>
      </w:r>
    </w:p>
    <w:p w:rsidR="00117CB7" w:rsidRPr="00117CB7" w:rsidRDefault="00117CB7" w:rsidP="007609D0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117CB7">
        <w:rPr>
          <w:rFonts w:ascii="Bookman Old Style" w:hAnsi="Bookman Old Style"/>
          <w:b/>
          <w:bCs/>
        </w:rPr>
        <w:t>HTTPS://WWW.SURCONSULTORESYESTUDIOS.CL</w:t>
      </w:r>
    </w:p>
    <w:p w:rsidR="002912E3" w:rsidRDefault="002912E3" w:rsidP="00117CB7">
      <w:pPr>
        <w:spacing w:line="360" w:lineRule="auto"/>
        <w:jc w:val="both"/>
        <w:rPr>
          <w:rFonts w:ascii="Bookman Old Style" w:hAnsi="Bookman Old Style"/>
        </w:rPr>
      </w:pPr>
    </w:p>
    <w:p w:rsidR="007609D0" w:rsidRPr="002912E3" w:rsidRDefault="007609D0" w:rsidP="002912E3">
      <w:pPr>
        <w:spacing w:line="360" w:lineRule="auto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Conforme a lo dispuesto en el artículo 19 </w:t>
      </w:r>
      <w:proofErr w:type="spellStart"/>
      <w:r w:rsidRPr="002912E3">
        <w:rPr>
          <w:rFonts w:ascii="Bookman Old Style" w:hAnsi="Bookman Old Style"/>
        </w:rPr>
        <w:t>Nº</w:t>
      </w:r>
      <w:proofErr w:type="spellEnd"/>
      <w:r w:rsidRPr="002912E3">
        <w:rPr>
          <w:rFonts w:ascii="Bookman Old Style" w:hAnsi="Bookman Old Style"/>
        </w:rPr>
        <w:t xml:space="preserve"> 4 de la Constitución Política de la República y a las normas pertinentes de la Ley </w:t>
      </w:r>
      <w:proofErr w:type="spellStart"/>
      <w:r w:rsidRPr="002912E3">
        <w:rPr>
          <w:rFonts w:ascii="Bookman Old Style" w:hAnsi="Bookman Old Style"/>
        </w:rPr>
        <w:t>Nº</w:t>
      </w:r>
      <w:proofErr w:type="spellEnd"/>
      <w:r w:rsidRPr="002912E3">
        <w:rPr>
          <w:rFonts w:ascii="Bookman Old Style" w:hAnsi="Bookman Old Style"/>
        </w:rPr>
        <w:t xml:space="preserve"> 19.628 sobre protección de la vida privada y sus modificaciones posteriores, el tratamiento de datos personales que se realiza en </w:t>
      </w:r>
      <w:hyperlink r:id="rId5" w:history="1">
        <w:r w:rsidR="00117CB7" w:rsidRPr="002912E3">
          <w:rPr>
            <w:rStyle w:val="Hipervnculo"/>
            <w:rFonts w:ascii="Bookman Old Style" w:hAnsi="Bookman Old Style"/>
          </w:rPr>
          <w:t>www.surconsultoresyestudios.cl</w:t>
        </w:r>
      </w:hyperlink>
      <w:r w:rsidR="00117CB7" w:rsidRPr="002912E3">
        <w:rPr>
          <w:rFonts w:ascii="Bookman Old Style" w:hAnsi="Bookman Old Style"/>
        </w:rPr>
        <w:t xml:space="preserve"> </w:t>
      </w:r>
      <w:r w:rsidR="005953D4">
        <w:rPr>
          <w:rFonts w:ascii="Bookman Old Style" w:hAnsi="Bookman Old Style"/>
        </w:rPr>
        <w:t xml:space="preserve">, en adelante </w:t>
      </w:r>
      <w:r w:rsidR="00391573">
        <w:rPr>
          <w:rFonts w:ascii="Bookman Old Style" w:hAnsi="Bookman Old Style"/>
        </w:rPr>
        <w:t>“</w:t>
      </w:r>
      <w:r w:rsidR="00391573" w:rsidRPr="00391573">
        <w:rPr>
          <w:rFonts w:ascii="Bookman Old Style" w:hAnsi="Bookman Old Style"/>
          <w:i/>
          <w:iCs/>
        </w:rPr>
        <w:t>Sur Consultores Y Estudios</w:t>
      </w:r>
      <w:r w:rsidR="00391573">
        <w:rPr>
          <w:rFonts w:ascii="Bookman Old Style" w:hAnsi="Bookman Old Style"/>
          <w:i/>
          <w:iCs/>
        </w:rPr>
        <w:t>”</w:t>
      </w:r>
      <w:r w:rsidR="005953D4" w:rsidRPr="00391573">
        <w:rPr>
          <w:rFonts w:ascii="Bookman Old Style" w:hAnsi="Bookman Old Style"/>
          <w:i/>
          <w:iCs/>
        </w:rPr>
        <w:t xml:space="preserve"> </w:t>
      </w:r>
      <w:r w:rsidR="005953D4">
        <w:rPr>
          <w:rFonts w:ascii="Bookman Old Style" w:hAnsi="Bookman Old Style"/>
        </w:rPr>
        <w:t xml:space="preserve">o </w:t>
      </w:r>
      <w:r w:rsidR="00391573">
        <w:rPr>
          <w:rFonts w:ascii="Bookman Old Style" w:hAnsi="Bookman Old Style"/>
        </w:rPr>
        <w:t>“</w:t>
      </w:r>
      <w:bookmarkStart w:id="0" w:name="_Hlk179212540"/>
      <w:r w:rsidR="00391573" w:rsidRPr="00391573">
        <w:rPr>
          <w:rFonts w:ascii="Bookman Old Style" w:hAnsi="Bookman Old Style"/>
          <w:i/>
          <w:iCs/>
        </w:rPr>
        <w:t>S</w:t>
      </w:r>
      <w:r w:rsidR="005953D4" w:rsidRPr="00391573">
        <w:rPr>
          <w:rFonts w:ascii="Bookman Old Style" w:hAnsi="Bookman Old Style"/>
          <w:i/>
          <w:iCs/>
        </w:rPr>
        <w:t xml:space="preserve">ur </w:t>
      </w:r>
      <w:r w:rsidR="00391573" w:rsidRPr="00391573">
        <w:rPr>
          <w:rFonts w:ascii="Bookman Old Style" w:hAnsi="Bookman Old Style"/>
          <w:i/>
          <w:iCs/>
        </w:rPr>
        <w:t>C</w:t>
      </w:r>
      <w:r w:rsidR="005953D4" w:rsidRPr="00391573">
        <w:rPr>
          <w:rFonts w:ascii="Bookman Old Style" w:hAnsi="Bookman Old Style"/>
          <w:i/>
          <w:iCs/>
        </w:rPr>
        <w:t xml:space="preserve">onsultores </w:t>
      </w:r>
      <w:r w:rsidR="00391573" w:rsidRPr="00391573">
        <w:rPr>
          <w:rFonts w:ascii="Bookman Old Style" w:hAnsi="Bookman Old Style"/>
          <w:i/>
          <w:iCs/>
        </w:rPr>
        <w:t>EIRL</w:t>
      </w:r>
      <w:bookmarkEnd w:id="0"/>
      <w:r w:rsidR="00391573">
        <w:rPr>
          <w:rFonts w:ascii="Bookman Old Style" w:hAnsi="Bookman Old Style"/>
        </w:rPr>
        <w:t>”</w:t>
      </w:r>
      <w:r w:rsidRPr="002912E3">
        <w:rPr>
          <w:rFonts w:ascii="Bookman Old Style" w:hAnsi="Bookman Old Style"/>
        </w:rPr>
        <w:t>, se rige por las</w:t>
      </w:r>
      <w:r w:rsidR="00117CB7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siguientes reglas:</w:t>
      </w:r>
    </w:p>
    <w:p w:rsidR="00391573" w:rsidRDefault="00391573" w:rsidP="0039157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91573">
        <w:rPr>
          <w:rFonts w:ascii="Bookman Old Style" w:hAnsi="Bookman Old Style"/>
          <w:i/>
          <w:iCs/>
        </w:rPr>
        <w:t>Sur Consultores EIRL</w:t>
      </w:r>
      <w:r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asegura la confidencialidad de los datos</w:t>
      </w:r>
      <w:r>
        <w:rPr>
          <w:rFonts w:ascii="Bookman Old Style" w:hAnsi="Bookman Old Style"/>
        </w:rPr>
        <w:t xml:space="preserve"> </w:t>
      </w:r>
      <w:r w:rsidR="007609D0" w:rsidRPr="00391573">
        <w:rPr>
          <w:rFonts w:ascii="Bookman Old Style" w:hAnsi="Bookman Old Style"/>
        </w:rPr>
        <w:t xml:space="preserve">personales de los usuarios que se registren como tales en el sitio Web </w:t>
      </w:r>
      <w:hyperlink r:id="rId6" w:history="1">
        <w:r w:rsidR="00117CB7" w:rsidRPr="00391573">
          <w:rPr>
            <w:rStyle w:val="Hipervnculo"/>
            <w:rFonts w:ascii="Bookman Old Style" w:hAnsi="Bookman Old Style"/>
          </w:rPr>
          <w:t>www.surconsultoresyestudios.cl</w:t>
        </w:r>
      </w:hyperlink>
      <w:r w:rsidR="00117CB7" w:rsidRPr="00391573">
        <w:rPr>
          <w:rFonts w:ascii="Bookman Old Style" w:hAnsi="Bookman Old Style"/>
        </w:rPr>
        <w:t xml:space="preserve"> </w:t>
      </w:r>
      <w:r w:rsidR="007609D0" w:rsidRPr="00391573">
        <w:rPr>
          <w:rFonts w:ascii="Bookman Old Style" w:hAnsi="Bookman Old Style"/>
        </w:rPr>
        <w:t xml:space="preserve">mediante el o </w:t>
      </w:r>
      <w:r w:rsidR="00117CB7" w:rsidRPr="00391573">
        <w:rPr>
          <w:rFonts w:ascii="Bookman Old Style" w:hAnsi="Bookman Old Style"/>
        </w:rPr>
        <w:t>los formularios</w:t>
      </w:r>
      <w:r w:rsidR="007609D0" w:rsidRPr="00391573">
        <w:rPr>
          <w:rFonts w:ascii="Bookman Old Style" w:hAnsi="Bookman Old Style"/>
        </w:rPr>
        <w:t>(s) establecido(s) para esos</w:t>
      </w:r>
      <w:r w:rsidR="00117CB7" w:rsidRPr="00391573">
        <w:rPr>
          <w:rFonts w:ascii="Bookman Old Style" w:hAnsi="Bookman Old Style"/>
        </w:rPr>
        <w:t xml:space="preserve"> </w:t>
      </w:r>
      <w:r w:rsidR="007609D0" w:rsidRPr="00391573">
        <w:rPr>
          <w:rFonts w:ascii="Bookman Old Style" w:hAnsi="Bookman Old Style"/>
        </w:rPr>
        <w:t xml:space="preserve">efectos. </w:t>
      </w:r>
    </w:p>
    <w:p w:rsidR="00391573" w:rsidRDefault="00391573" w:rsidP="0039157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117CB7" w:rsidRPr="00391573" w:rsidRDefault="007609D0" w:rsidP="0039157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91573">
        <w:rPr>
          <w:rFonts w:ascii="Bookman Old Style" w:hAnsi="Bookman Old Style"/>
        </w:rPr>
        <w:t>Sin perjuicio de sus facultades legales,</w:t>
      </w:r>
      <w:r w:rsidR="00117CB7" w:rsidRPr="00391573">
        <w:rPr>
          <w:rFonts w:ascii="Bookman Old Style" w:hAnsi="Bookman Old Style"/>
        </w:rPr>
        <w:t xml:space="preserve"> </w:t>
      </w:r>
      <w:r w:rsidR="00391573" w:rsidRPr="00391573">
        <w:rPr>
          <w:rFonts w:ascii="Bookman Old Style" w:hAnsi="Bookman Old Style"/>
          <w:b/>
          <w:bCs/>
          <w:i/>
          <w:iCs/>
        </w:rPr>
        <w:t>Sur Consultores EIRL</w:t>
      </w:r>
      <w:r w:rsidR="00391573" w:rsidRPr="00391573">
        <w:rPr>
          <w:rFonts w:ascii="Bookman Old Style" w:hAnsi="Bookman Old Style"/>
        </w:rPr>
        <w:t xml:space="preserve"> </w:t>
      </w:r>
      <w:r w:rsidRPr="00391573">
        <w:rPr>
          <w:rFonts w:ascii="Bookman Old Style" w:hAnsi="Bookman Old Style"/>
        </w:rPr>
        <w:t>sólo efectuará tratamiento de datos personales respecto de aquéllos que han sido</w:t>
      </w:r>
      <w:r w:rsidR="00117CB7" w:rsidRPr="00391573">
        <w:rPr>
          <w:rFonts w:ascii="Bookman Old Style" w:hAnsi="Bookman Old Style"/>
        </w:rPr>
        <w:t xml:space="preserve"> </w:t>
      </w:r>
      <w:r w:rsidRPr="00391573">
        <w:rPr>
          <w:rFonts w:ascii="Bookman Old Style" w:hAnsi="Bookman Old Style"/>
        </w:rPr>
        <w:t>entregados voluntariamente por los Usuarios en el referido formulario.</w:t>
      </w:r>
    </w:p>
    <w:p w:rsidR="00117CB7" w:rsidRPr="002912E3" w:rsidRDefault="00117CB7" w:rsidP="002912E3">
      <w:pPr>
        <w:pStyle w:val="Sinespaciado"/>
        <w:spacing w:line="360" w:lineRule="auto"/>
        <w:jc w:val="both"/>
        <w:rPr>
          <w:rFonts w:ascii="Bookman Old Style" w:hAnsi="Bookman Old Style"/>
        </w:rPr>
      </w:pPr>
    </w:p>
    <w:p w:rsidR="009A2C6B" w:rsidRPr="002912E3" w:rsidRDefault="007609D0" w:rsidP="002912E3">
      <w:pPr>
        <w:pStyle w:val="Sinespaciado"/>
        <w:numPr>
          <w:ilvl w:val="0"/>
          <w:numId w:val="1"/>
        </w:numPr>
        <w:spacing w:line="360" w:lineRule="auto"/>
        <w:ind w:left="0" w:firstLine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>Los datos personales de los Usuarios serán utilizados para el</w:t>
      </w:r>
      <w:r w:rsidR="00117CB7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cumplimiento de los fines</w:t>
      </w:r>
      <w:r w:rsidR="00117CB7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indicados en el formulario correspondiente y siempre dentro de la competencia y</w:t>
      </w:r>
      <w:r w:rsidR="00117CB7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 xml:space="preserve">atribuciones de </w:t>
      </w:r>
      <w:r w:rsidR="00391573" w:rsidRPr="00391573">
        <w:rPr>
          <w:rFonts w:ascii="Bookman Old Style" w:hAnsi="Bookman Old Style"/>
          <w:b/>
          <w:bCs/>
          <w:i/>
          <w:iCs/>
        </w:rPr>
        <w:t>Sur Consultores EIRL</w:t>
      </w:r>
      <w:r w:rsidR="009A2C6B" w:rsidRPr="002912E3">
        <w:rPr>
          <w:rFonts w:ascii="Bookman Old Style" w:hAnsi="Bookman Old Style"/>
        </w:rPr>
        <w:t>, teniendo presente los siguientes conceptos para su utilización</w:t>
      </w:r>
      <w:r w:rsidR="002912E3">
        <w:rPr>
          <w:rFonts w:ascii="Bookman Old Style" w:hAnsi="Bookman Old Style"/>
        </w:rPr>
        <w:t xml:space="preserve"> y tratamiento</w:t>
      </w:r>
      <w:r w:rsidR="009A2C6B" w:rsidRPr="002912E3">
        <w:rPr>
          <w:rFonts w:ascii="Bookman Old Style" w:hAnsi="Bookman Old Style"/>
        </w:rPr>
        <w:t>:</w:t>
      </w:r>
    </w:p>
    <w:p w:rsidR="009A2C6B" w:rsidRPr="002912E3" w:rsidRDefault="009A2C6B" w:rsidP="002912E3">
      <w:pPr>
        <w:pStyle w:val="Sinespaciado"/>
        <w:spacing w:line="360" w:lineRule="auto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a)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Almacenamiento de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la conservación o custodia de datos en un registro o banco de datos.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b)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Bloqueo de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la suspensión temporal de cualquier operación de tratamiento de los datos almacenados.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lastRenderedPageBreak/>
        <w:t>c)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Comunicación o transmisión de datos</w:t>
      </w:r>
      <w:r w:rsidR="002912E3">
        <w:rPr>
          <w:rFonts w:ascii="Bookman Old Style" w:hAnsi="Bookman Old Style"/>
        </w:rPr>
        <w:t xml:space="preserve">: </w:t>
      </w:r>
      <w:r w:rsidRPr="002912E3">
        <w:rPr>
          <w:rFonts w:ascii="Bookman Old Style" w:hAnsi="Bookman Old Style"/>
        </w:rPr>
        <w:t>dar a conocer de cualquier forma los datos de carácter personal a personas distintas del titular, sean determinadas o indeterminadas.</w:t>
      </w:r>
    </w:p>
    <w:p w:rsidR="002912E3" w:rsidRPr="002912E3" w:rsidRDefault="002912E3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d)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Dato caduco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el que ha perdido actualidad por disposición de la ley, por el cumplimiento de la condición o la expiración del plazo señalado para su vigencia o, si no hubiese norma expresa, por el cambio de los hechos o circunstancias que consigna.</w:t>
      </w:r>
    </w:p>
    <w:p w:rsidR="002912E3" w:rsidRDefault="002912E3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  <w:b/>
          <w:bCs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e)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Dato estadístico</w:t>
      </w:r>
      <w:r w:rsidR="002912E3">
        <w:rPr>
          <w:rFonts w:ascii="Bookman Old Style" w:hAnsi="Bookman Old Style"/>
          <w:b/>
          <w:bCs/>
        </w:rPr>
        <w:t>:</w:t>
      </w:r>
      <w:r w:rsidRPr="002912E3">
        <w:rPr>
          <w:rFonts w:ascii="Bookman Old Style" w:hAnsi="Bookman Old Style"/>
        </w:rPr>
        <w:t xml:space="preserve"> el dato que, en su origen, o como consecuencia de su tratamiento, no puede ser asociado a un titular identificado o identificable.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 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f)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Datos de carácter personal o datos personales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los relativos a cualquier información concerniente a personas naturales, identificadas o identificables.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g)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Datos sensibles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aquellos datos personales que se refieren a las características físicas o morales de las personas o a hechos o circunstancias de su vida privada o intimidad, tales como los hábitos personales, el origen racial, las ideologías y opiniones políticas, las creencias o convicciones religiosas, los estados de salud físicos o psíquicos y la vida sexual.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h)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Eliminación o cancelación de datos</w:t>
      </w:r>
      <w:r w:rsidR="002912E3">
        <w:rPr>
          <w:rFonts w:ascii="Bookman Old Style" w:hAnsi="Bookman Old Style"/>
          <w:b/>
          <w:bCs/>
        </w:rPr>
        <w:t>:</w:t>
      </w:r>
      <w:r w:rsidRPr="002912E3">
        <w:rPr>
          <w:rFonts w:ascii="Bookman Old Style" w:hAnsi="Bookman Old Style"/>
        </w:rPr>
        <w:t xml:space="preserve"> la destrucción de datos almacenados en registros o bancos de datos, cualquiera fuere el procedimiento empleado para ello.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 xml:space="preserve"> i)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Fuentes accesibles al público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los registros o recopilaciones de datos personales, públicos o privados, de acceso no restringido o reservado a los solicitantes.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 xml:space="preserve"> j)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Modificación de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todo cambio en el contenido de los datos almacenados en registros o bancos de datos.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lastRenderedPageBreak/>
        <w:t>k)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Organismos públicos</w:t>
      </w:r>
      <w:r w:rsidR="002912E3">
        <w:rPr>
          <w:rFonts w:ascii="Bookman Old Style" w:hAnsi="Bookman Old Style"/>
          <w:b/>
          <w:bCs/>
        </w:rPr>
        <w:t>:</w:t>
      </w:r>
      <w:r w:rsidRPr="002912E3">
        <w:rPr>
          <w:rFonts w:ascii="Bookman Old Style" w:hAnsi="Bookman Old Style"/>
        </w:rPr>
        <w:t xml:space="preserve"> las autoridades, órganos del Estado y organismos, descritos y regulados por la Constitución Política de la República, y los comprendidos en el inciso segundo del artículo 1º de la ley N° 18.575, Orgánica Constitucional de Bases Generales de la Administración del Estado.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 xml:space="preserve"> l)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Procedimiento de disociación de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todo tratamiento de datos personales de manera que la información que se obtenga no pueda asociarse a persona determinada o determinable.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 xml:space="preserve"> m)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Registro o banco de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el conjunto organizado de datos de carácter personal, sea automatizado o no y cualquiera sea la forma o modalidad de su creación u organización, que permita relacionar los datos entre sí, así como realizar todo tipo de tratamiento de datos.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n)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responsable del registro o banco de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la persona natural o jurídica privada, o el respectivo organismo público, a quien compete las decisiones relacionadas con el tratamiento de los datos de carácter personal.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ñ)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Titular de los datos</w:t>
      </w:r>
      <w:r w:rsid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la persona natural a la que se refieren los datos de carácter personal.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117CB7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o)</w:t>
      </w:r>
      <w:r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  <w:b/>
          <w:bCs/>
        </w:rPr>
        <w:t>Tratamiento de datos</w:t>
      </w:r>
      <w:r w:rsidR="002912E3">
        <w:rPr>
          <w:rFonts w:ascii="Bookman Old Style" w:hAnsi="Bookman Old Style"/>
          <w:b/>
          <w:bCs/>
        </w:rPr>
        <w:t>:</w:t>
      </w:r>
      <w:r w:rsidRPr="002912E3">
        <w:rPr>
          <w:rFonts w:ascii="Bookman Old Style" w:hAnsi="Bookman Old Style"/>
        </w:rPr>
        <w:t xml:space="preserve"> cualquier operación o complejo de operaciones o procedimientos técnicos, de carácter automatizado o no, que permitan recolectar, almacenar, grabar, organizar, elaborar, seleccionar, extraer, confrontar, interconectar, disociar, comunicar, ceder, transferir, transmitir o cancelar datos de carácter personal, o utilizarlos en cualquier otra forma.</w:t>
      </w:r>
    </w:p>
    <w:p w:rsidR="009A2C6B" w:rsidRPr="002912E3" w:rsidRDefault="009A2C6B" w:rsidP="002912E3">
      <w:pPr>
        <w:pStyle w:val="Sinespaciado"/>
        <w:spacing w:line="360" w:lineRule="auto"/>
        <w:ind w:firstLine="567"/>
        <w:jc w:val="both"/>
        <w:rPr>
          <w:rFonts w:ascii="Bookman Old Style" w:hAnsi="Bookman Old Style"/>
        </w:rPr>
      </w:pPr>
    </w:p>
    <w:p w:rsidR="00422746" w:rsidRPr="002912E3" w:rsidRDefault="007609D0" w:rsidP="002912E3">
      <w:pPr>
        <w:pStyle w:val="Sinespaciado"/>
        <w:numPr>
          <w:ilvl w:val="0"/>
          <w:numId w:val="1"/>
        </w:numPr>
        <w:spacing w:line="360" w:lineRule="auto"/>
        <w:ind w:left="0" w:firstLine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Los datos personales de los Usuarios </w:t>
      </w:r>
      <w:r w:rsidR="00391573">
        <w:rPr>
          <w:rFonts w:ascii="Bookman Old Style" w:hAnsi="Bookman Old Style"/>
        </w:rPr>
        <w:t xml:space="preserve">NO </w:t>
      </w:r>
      <w:r w:rsidRPr="002912E3">
        <w:rPr>
          <w:rFonts w:ascii="Bookman Old Style" w:hAnsi="Bookman Old Style"/>
        </w:rPr>
        <w:t>serán objeto de tratamientos</w:t>
      </w:r>
      <w:r w:rsidR="009A2C6B" w:rsidRPr="002912E3">
        <w:rPr>
          <w:rFonts w:ascii="Bookman Old Style" w:hAnsi="Bookman Old Style"/>
        </w:rPr>
        <w:t xml:space="preserve"> de cada </w:t>
      </w:r>
      <w:r w:rsidRPr="002912E3">
        <w:rPr>
          <w:rFonts w:ascii="Bookman Old Style" w:hAnsi="Bookman Old Style"/>
        </w:rPr>
        <w:t>una de las operaciones que impliquen tratamiento en</w:t>
      </w:r>
      <w:r w:rsidR="009A2C6B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términos de la Ley 19.628, conforme a lo declarado ante el Registro de Bases de</w:t>
      </w:r>
      <w:r w:rsidR="009A2C6B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Datos que mantiene el Servicio de Registro Civil e Identificación, el cual puede ser</w:t>
      </w:r>
      <w:r w:rsidR="009A2C6B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 xml:space="preserve">consultado </w:t>
      </w:r>
      <w:r w:rsidR="00422746" w:rsidRPr="002912E3">
        <w:rPr>
          <w:rFonts w:ascii="Bookman Old Style" w:hAnsi="Bookman Old Style"/>
        </w:rPr>
        <w:t xml:space="preserve">en </w:t>
      </w:r>
      <w:hyperlink r:id="rId7" w:history="1">
        <w:r w:rsidR="00422746" w:rsidRPr="002912E3">
          <w:rPr>
            <w:rStyle w:val="Hipervnculo"/>
            <w:rFonts w:ascii="Bookman Old Style" w:hAnsi="Bookman Old Style"/>
          </w:rPr>
          <w:t>https://www.registrocivil.cl/principal/servicios-en-linea/servicios-en-linea</w:t>
        </w:r>
      </w:hyperlink>
      <w:r w:rsidR="00422746" w:rsidRPr="002912E3">
        <w:rPr>
          <w:rFonts w:ascii="Bookman Old Style" w:hAnsi="Bookman Old Style"/>
        </w:rPr>
        <w:t xml:space="preserve"> .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7609D0" w:rsidRPr="002912E3" w:rsidRDefault="00422746" w:rsidP="002912E3">
      <w:pPr>
        <w:pStyle w:val="Sinespaciado"/>
        <w:numPr>
          <w:ilvl w:val="0"/>
          <w:numId w:val="1"/>
        </w:numPr>
        <w:spacing w:line="360" w:lineRule="auto"/>
        <w:ind w:left="0" w:firstLine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lastRenderedPageBreak/>
        <w:t xml:space="preserve"> </w:t>
      </w:r>
      <w:r w:rsidR="00391573" w:rsidRPr="00391573">
        <w:rPr>
          <w:rFonts w:ascii="Bookman Old Style" w:hAnsi="Bookman Old Style"/>
          <w:b/>
          <w:bCs/>
          <w:i/>
          <w:iCs/>
        </w:rPr>
        <w:t>Sur Consultores EIRL</w:t>
      </w:r>
      <w:r w:rsidR="00391573">
        <w:rPr>
          <w:rFonts w:ascii="Bookman Old Style" w:hAnsi="Bookman Old Style"/>
          <w:i/>
          <w:iCs/>
        </w:rPr>
        <w:t>,</w:t>
      </w:r>
      <w:r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podrá comunicar a otros organismos del Estado,</w:t>
      </w:r>
      <w:r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los datos personales de sus usuarios, conforme lo establecido al efecto en la Ley 19.628.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7609D0" w:rsidRPr="002912E3" w:rsidRDefault="00391573" w:rsidP="002912E3">
      <w:pPr>
        <w:pStyle w:val="Sinespaciado"/>
        <w:numPr>
          <w:ilvl w:val="0"/>
          <w:numId w:val="1"/>
        </w:numPr>
        <w:spacing w:line="360" w:lineRule="auto"/>
        <w:ind w:left="0" w:firstLine="360"/>
        <w:jc w:val="both"/>
        <w:rPr>
          <w:rFonts w:ascii="Bookman Old Style" w:hAnsi="Bookman Old Style"/>
        </w:rPr>
      </w:pPr>
      <w:r w:rsidRPr="00391573">
        <w:rPr>
          <w:rFonts w:ascii="Bookman Old Style" w:hAnsi="Bookman Old Style"/>
          <w:b/>
          <w:bCs/>
          <w:i/>
          <w:iCs/>
        </w:rPr>
        <w:t>Sur Consultores EIRL</w:t>
      </w:r>
      <w:r>
        <w:rPr>
          <w:rFonts w:ascii="Bookman Old Style" w:hAnsi="Bookman Old Style"/>
          <w:i/>
          <w:iCs/>
        </w:rPr>
        <w:t>,</w:t>
      </w:r>
      <w:r w:rsidR="007609D0" w:rsidRPr="002912E3">
        <w:rPr>
          <w:rFonts w:ascii="Bookman Old Style" w:hAnsi="Bookman Old Style"/>
        </w:rPr>
        <w:t xml:space="preserve"> en caso de ser requerido judicialmente al efecto,</w:t>
      </w:r>
      <w:r w:rsidR="00422746"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procederá a comunicar los datos personales de los usuarios que le sean solicitados.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7609D0" w:rsidRPr="002912E3" w:rsidRDefault="00391573" w:rsidP="002912E3">
      <w:pPr>
        <w:pStyle w:val="Sinespaciado"/>
        <w:numPr>
          <w:ilvl w:val="0"/>
          <w:numId w:val="1"/>
        </w:numPr>
        <w:spacing w:line="360" w:lineRule="auto"/>
        <w:ind w:left="0" w:firstLine="360"/>
        <w:jc w:val="both"/>
        <w:rPr>
          <w:rFonts w:ascii="Bookman Old Style" w:hAnsi="Bookman Old Style"/>
        </w:rPr>
      </w:pPr>
      <w:r w:rsidRPr="00391573">
        <w:rPr>
          <w:rFonts w:ascii="Bookman Old Style" w:hAnsi="Bookman Old Style"/>
          <w:b/>
          <w:bCs/>
          <w:i/>
          <w:iCs/>
        </w:rPr>
        <w:t>Sur Consultores EIRL</w:t>
      </w:r>
      <w:r w:rsidR="00422746" w:rsidRPr="002912E3">
        <w:rPr>
          <w:rFonts w:ascii="Bookman Old Style" w:hAnsi="Bookman Old Style"/>
        </w:rPr>
        <w:t xml:space="preserve">, </w:t>
      </w:r>
      <w:r w:rsidR="007609D0" w:rsidRPr="002912E3">
        <w:rPr>
          <w:rFonts w:ascii="Bookman Old Style" w:hAnsi="Bookman Old Style"/>
        </w:rPr>
        <w:t>podrá comunicar a terceros información estadística</w:t>
      </w:r>
      <w:r w:rsidR="00422746"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elaborada a partir de los datos personales de sus usuarios, sin el consentimiento expreso</w:t>
      </w:r>
      <w:r w:rsidR="00422746"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del titular, cuando de dichos datos no sea posible identificar individualmente a los</w:t>
      </w:r>
      <w:r w:rsidR="00422746" w:rsidRPr="002912E3">
        <w:rPr>
          <w:rFonts w:ascii="Bookman Old Style" w:hAnsi="Bookman Old Style"/>
        </w:rPr>
        <w:t xml:space="preserve"> </w:t>
      </w:r>
      <w:r w:rsidR="007609D0" w:rsidRPr="002912E3">
        <w:rPr>
          <w:rFonts w:ascii="Bookman Old Style" w:hAnsi="Bookman Old Style"/>
        </w:rPr>
        <w:t>titulares, de conformidad a la Ley.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7609D0" w:rsidP="002912E3">
      <w:pPr>
        <w:pStyle w:val="Sinespaciado"/>
        <w:numPr>
          <w:ilvl w:val="0"/>
          <w:numId w:val="1"/>
        </w:numPr>
        <w:spacing w:line="360" w:lineRule="auto"/>
        <w:ind w:left="0" w:firstLine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El Usuario podrá en todo momento ejercer los derechos otorgados por la Ley </w:t>
      </w:r>
      <w:r w:rsidR="002912E3" w:rsidRPr="002912E3">
        <w:rPr>
          <w:rFonts w:ascii="Bookman Old Style" w:hAnsi="Bookman Old Style"/>
        </w:rPr>
        <w:t>N.º</w:t>
      </w:r>
      <w:r w:rsidRPr="002912E3">
        <w:rPr>
          <w:rFonts w:ascii="Bookman Old Style" w:hAnsi="Bookman Old Style"/>
        </w:rPr>
        <w:t xml:space="preserve"> 19.628 y</w:t>
      </w:r>
      <w:r w:rsidR="00422746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sus modificaciones posteriores. En específico, podrá: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7609D0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a.</w:t>
      </w:r>
      <w:r w:rsidRPr="002912E3">
        <w:rPr>
          <w:rFonts w:ascii="Bookman Old Style" w:hAnsi="Bookman Old Style"/>
        </w:rPr>
        <w:t xml:space="preserve"> Solicitar información respecto de los bancos de datos de que sea responsable </w:t>
      </w:r>
      <w:r w:rsidR="00422746" w:rsidRPr="002912E3">
        <w:rPr>
          <w:rFonts w:ascii="Bookman Old Style" w:hAnsi="Bookman Old Style"/>
        </w:rPr>
        <w:t>los organismos</w:t>
      </w:r>
      <w:r w:rsidRPr="002912E3">
        <w:rPr>
          <w:rFonts w:ascii="Bookman Old Style" w:hAnsi="Bookman Old Style"/>
        </w:rPr>
        <w:t>, el fundamento jurídico de su existencia, su finalidad, tipos de datos</w:t>
      </w:r>
      <w:r w:rsidR="00422746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almacenados y descripción del universo de personas que comprende;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7609D0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b.</w:t>
      </w:r>
      <w:r w:rsidRPr="002912E3">
        <w:rPr>
          <w:rFonts w:ascii="Bookman Old Style" w:hAnsi="Bookman Old Style"/>
        </w:rPr>
        <w:t xml:space="preserve"> Solicitar información sobre los datos relativos a su persona, su procedencia y</w:t>
      </w:r>
      <w:r w:rsidR="00422746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destinatario, el propósito del almacenamiento y la individualización de las personas u</w:t>
      </w:r>
      <w:r w:rsidR="00422746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organismos a los cuales sus datos son transmitidos regularmente;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c.</w:t>
      </w:r>
      <w:r w:rsidRPr="002912E3">
        <w:rPr>
          <w:rFonts w:ascii="Bookman Old Style" w:hAnsi="Bookman Old Style"/>
        </w:rPr>
        <w:t xml:space="preserve"> Solicitar se modifiquen sus datos personales cuando ellos no sean correctos o no estén actualizados, si fuere procedente; 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d.</w:t>
      </w:r>
      <w:r w:rsidRPr="002912E3">
        <w:rPr>
          <w:rFonts w:ascii="Bookman Old Style" w:hAnsi="Bookman Old Style"/>
        </w:rPr>
        <w:t xml:space="preserve"> Solicitar la eliminación o cancelación de los datos entregados cuando así lo desee, en tanto fuere procedente; 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e.</w:t>
      </w:r>
      <w:r w:rsidRPr="002912E3">
        <w:rPr>
          <w:rFonts w:ascii="Bookman Old Style" w:hAnsi="Bookman Old Style"/>
        </w:rPr>
        <w:t xml:space="preserve"> Solicitar, de conformidad con lo dispuesto en la Ley 19.628, copia del registro alterado en la parte pertinente, si fuere del caso; y, 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  <w:b/>
          <w:bCs/>
        </w:rPr>
        <w:t>f.</w:t>
      </w:r>
      <w:r w:rsidRPr="002912E3">
        <w:rPr>
          <w:rFonts w:ascii="Bookman Old Style" w:hAnsi="Bookman Old Style"/>
        </w:rPr>
        <w:t xml:space="preserve"> Oponerse a que sus datos personales sean utilizados para fines estadísticos.</w:t>
      </w:r>
    </w:p>
    <w:p w:rsidR="00422746" w:rsidRPr="002912E3" w:rsidRDefault="00422746" w:rsidP="002912E3">
      <w:pPr>
        <w:pStyle w:val="Sinespaciado"/>
        <w:spacing w:line="360" w:lineRule="auto"/>
        <w:ind w:left="360"/>
        <w:jc w:val="both"/>
        <w:rPr>
          <w:rFonts w:ascii="Bookman Old Style" w:hAnsi="Bookman Old Style"/>
        </w:rPr>
      </w:pPr>
    </w:p>
    <w:p w:rsidR="00422746" w:rsidRDefault="00422746" w:rsidP="002912E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Para ejercer sus derechos el Usuario podrá dirigirse a </w:t>
      </w:r>
      <w:hyperlink r:id="rId8" w:history="1">
        <w:r w:rsidRPr="002912E3">
          <w:rPr>
            <w:rStyle w:val="Hipervnculo"/>
            <w:rFonts w:ascii="Bookman Old Style" w:hAnsi="Bookman Old Style"/>
          </w:rPr>
          <w:t>contacto@surconsultoresyestudios.cl</w:t>
        </w:r>
      </w:hyperlink>
      <w:r w:rsidRPr="002912E3">
        <w:rPr>
          <w:rFonts w:ascii="Bookman Old Style" w:hAnsi="Bookman Old Style"/>
        </w:rPr>
        <w:t xml:space="preserve"> indicando claramente su solicitud. </w:t>
      </w:r>
    </w:p>
    <w:p w:rsidR="002912E3" w:rsidRPr="002912E3" w:rsidRDefault="002912E3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En caso de no recibir respuesta a su comunicación anterior dentro de un plazo de </w:t>
      </w:r>
      <w:r w:rsidRPr="002912E3">
        <w:rPr>
          <w:rFonts w:ascii="Bookman Old Style" w:hAnsi="Bookman Old Style"/>
          <w:b/>
          <w:bCs/>
        </w:rPr>
        <w:t>30 días hábiles</w:t>
      </w:r>
      <w:r w:rsidRPr="002912E3">
        <w:rPr>
          <w:rFonts w:ascii="Bookman Old Style" w:hAnsi="Bookman Old Style"/>
        </w:rPr>
        <w:t xml:space="preserve"> podrá iniciar las acciones legales correspondientes, las cuales deberán ser interpuestas contra el responsable del tratamiento que se señala a continuación: </w:t>
      </w: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a. </w:t>
      </w:r>
      <w:r w:rsidRPr="002912E3">
        <w:rPr>
          <w:rFonts w:ascii="Bookman Old Style" w:hAnsi="Bookman Old Style"/>
          <w:b/>
          <w:bCs/>
        </w:rPr>
        <w:t>Nombre Responsable</w:t>
      </w:r>
      <w:r w:rsidRPr="002912E3">
        <w:rPr>
          <w:rFonts w:ascii="Bookman Old Style" w:hAnsi="Bookman Old Style"/>
        </w:rPr>
        <w:t xml:space="preserve"> </w:t>
      </w:r>
      <w:r w:rsidR="002912E3" w:rsidRPr="002912E3">
        <w:rPr>
          <w:rFonts w:ascii="Bookman Old Style" w:hAnsi="Bookman Old Style"/>
        </w:rPr>
        <w:tab/>
        <w:t>: Manuel Lobos I.</w:t>
      </w: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b. </w:t>
      </w:r>
      <w:r w:rsidRPr="002912E3">
        <w:rPr>
          <w:rFonts w:ascii="Bookman Old Style" w:hAnsi="Bookman Old Style"/>
          <w:b/>
          <w:bCs/>
        </w:rPr>
        <w:t xml:space="preserve">Cargo </w:t>
      </w:r>
      <w:r w:rsidR="002912E3" w:rsidRPr="002912E3">
        <w:rPr>
          <w:rFonts w:ascii="Bookman Old Style" w:hAnsi="Bookman Old Style"/>
        </w:rPr>
        <w:tab/>
      </w:r>
      <w:r w:rsidR="002912E3" w:rsidRPr="002912E3">
        <w:rPr>
          <w:rFonts w:ascii="Bookman Old Style" w:hAnsi="Bookman Old Style"/>
        </w:rPr>
        <w:tab/>
      </w:r>
      <w:r w:rsidR="002912E3" w:rsidRPr="002912E3">
        <w:rPr>
          <w:rFonts w:ascii="Bookman Old Style" w:hAnsi="Bookman Old Style"/>
        </w:rPr>
        <w:tab/>
        <w:t xml:space="preserve">: Representante Legal </w:t>
      </w: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c. </w:t>
      </w:r>
      <w:r w:rsidRPr="002912E3">
        <w:rPr>
          <w:rFonts w:ascii="Bookman Old Style" w:hAnsi="Bookman Old Style"/>
          <w:b/>
          <w:bCs/>
        </w:rPr>
        <w:t xml:space="preserve">Domicilio </w:t>
      </w:r>
      <w:r w:rsidR="002912E3" w:rsidRPr="002912E3">
        <w:rPr>
          <w:rFonts w:ascii="Bookman Old Style" w:hAnsi="Bookman Old Style"/>
          <w:b/>
          <w:bCs/>
        </w:rPr>
        <w:tab/>
      </w:r>
      <w:r w:rsidR="002912E3" w:rsidRPr="002912E3">
        <w:rPr>
          <w:rFonts w:ascii="Bookman Old Style" w:hAnsi="Bookman Old Style"/>
        </w:rPr>
        <w:tab/>
      </w:r>
      <w:r w:rsidR="002912E3" w:rsidRPr="002912E3">
        <w:rPr>
          <w:rFonts w:ascii="Bookman Old Style" w:hAnsi="Bookman Old Style"/>
        </w:rPr>
        <w:tab/>
        <w:t xml:space="preserve">: </w:t>
      </w:r>
      <w:r w:rsidR="002912E3">
        <w:rPr>
          <w:rFonts w:ascii="Bookman Old Style" w:hAnsi="Bookman Old Style"/>
        </w:rPr>
        <w:t>José Manuel Infante Nro. 1.008 – OF. 43</w:t>
      </w:r>
      <w:r w:rsidR="00977BE1">
        <w:rPr>
          <w:rFonts w:ascii="Bookman Old Style" w:hAnsi="Bookman Old Style"/>
        </w:rPr>
        <w:t>, Providencia.</w:t>
      </w:r>
      <w:r w:rsidR="002912E3">
        <w:rPr>
          <w:rFonts w:ascii="Bookman Old Style" w:hAnsi="Bookman Old Style"/>
        </w:rPr>
        <w:t xml:space="preserve"> </w:t>
      </w: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d. </w:t>
      </w:r>
      <w:r w:rsidRPr="002912E3">
        <w:rPr>
          <w:rFonts w:ascii="Bookman Old Style" w:hAnsi="Bookman Old Style"/>
          <w:b/>
          <w:bCs/>
        </w:rPr>
        <w:t>Correo electrónico</w:t>
      </w:r>
      <w:r w:rsidR="002912E3" w:rsidRPr="002912E3">
        <w:rPr>
          <w:rFonts w:ascii="Bookman Old Style" w:hAnsi="Bookman Old Style"/>
          <w:b/>
          <w:bCs/>
        </w:rPr>
        <w:tab/>
      </w:r>
      <w:r w:rsidR="002912E3" w:rsidRPr="002912E3">
        <w:rPr>
          <w:rFonts w:ascii="Bookman Old Style" w:hAnsi="Bookman Old Style"/>
        </w:rPr>
        <w:t>:</w:t>
      </w:r>
      <w:r w:rsidR="00977BE1" w:rsidRPr="00977BE1">
        <w:rPr>
          <w:rFonts w:ascii="Bookman Old Style" w:hAnsi="Bookman Old Style"/>
        </w:rPr>
        <w:t xml:space="preserve"> </w:t>
      </w:r>
      <w:hyperlink r:id="rId9" w:history="1">
        <w:r w:rsidR="00977BE1" w:rsidRPr="002912E3">
          <w:rPr>
            <w:rStyle w:val="Hipervnculo"/>
            <w:rFonts w:ascii="Bookman Old Style" w:hAnsi="Bookman Old Style"/>
          </w:rPr>
          <w:t>contacto@surconsultoresyestudios.cl</w:t>
        </w:r>
      </w:hyperlink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 e. </w:t>
      </w:r>
      <w:r w:rsidRPr="002912E3">
        <w:rPr>
          <w:rFonts w:ascii="Bookman Old Style" w:hAnsi="Bookman Old Style"/>
          <w:b/>
          <w:bCs/>
        </w:rPr>
        <w:t>Fono</w:t>
      </w:r>
      <w:r w:rsidR="002912E3" w:rsidRPr="002912E3">
        <w:rPr>
          <w:rFonts w:ascii="Bookman Old Style" w:hAnsi="Bookman Old Style"/>
          <w:b/>
          <w:bCs/>
        </w:rPr>
        <w:tab/>
      </w:r>
      <w:r w:rsidR="002912E3" w:rsidRPr="002912E3">
        <w:rPr>
          <w:rFonts w:ascii="Bookman Old Style" w:hAnsi="Bookman Old Style"/>
          <w:b/>
          <w:bCs/>
        </w:rPr>
        <w:tab/>
      </w:r>
      <w:r w:rsidR="002912E3" w:rsidRPr="002912E3">
        <w:rPr>
          <w:rFonts w:ascii="Bookman Old Style" w:hAnsi="Bookman Old Style"/>
          <w:b/>
          <w:bCs/>
        </w:rPr>
        <w:tab/>
      </w:r>
      <w:r w:rsidR="002912E3" w:rsidRPr="002912E3">
        <w:rPr>
          <w:rFonts w:ascii="Bookman Old Style" w:hAnsi="Bookman Old Style"/>
        </w:rPr>
        <w:t>:</w:t>
      </w:r>
      <w:r w:rsidRPr="002912E3">
        <w:rPr>
          <w:rFonts w:ascii="Bookman Old Style" w:hAnsi="Bookman Old Style"/>
        </w:rPr>
        <w:t xml:space="preserve"> </w:t>
      </w:r>
      <w:r w:rsidR="00977BE1">
        <w:rPr>
          <w:rFonts w:ascii="Bookman Old Style" w:hAnsi="Bookman Old Style"/>
        </w:rPr>
        <w:t>+569 26262864</w:t>
      </w: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2912E3" w:rsidRPr="002912E3" w:rsidRDefault="00422746" w:rsidP="002912E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Respecto de la recolección y tratamiento de datos realizado mediante mecanismos automatizados con el objeto de generar registros de actividad de los visitantes y registros de audiencia, </w:t>
      </w:r>
      <w:r w:rsidR="00391573" w:rsidRPr="00391573">
        <w:rPr>
          <w:rFonts w:ascii="Bookman Old Style" w:hAnsi="Bookman Old Style"/>
          <w:b/>
          <w:bCs/>
          <w:i/>
          <w:iCs/>
        </w:rPr>
        <w:t>Sur Consultores EIRL</w:t>
      </w:r>
      <w:r w:rsidR="002912E3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 xml:space="preserve">sólo podrá utilizar dicha información para la elaboración de informes que cumplan con los objetivos señalados. </w:t>
      </w:r>
    </w:p>
    <w:p w:rsidR="002912E3" w:rsidRPr="002912E3" w:rsidRDefault="002912E3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2912E3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En ningún caso podrá realizar operaciones que impliquen asociar dicha información a algún usuario identificado o identificable. </w:t>
      </w:r>
    </w:p>
    <w:p w:rsidR="002912E3" w:rsidRPr="002912E3" w:rsidRDefault="002912E3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2912E3" w:rsidRPr="002912E3" w:rsidRDefault="00422746" w:rsidP="002912E3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Para efectos de la presente “Política de Privacidad”, se entiende por Usuario a la persona que voluntariamente se registre en </w:t>
      </w:r>
      <w:r w:rsidR="00391573" w:rsidRPr="00391573">
        <w:rPr>
          <w:rFonts w:ascii="Bookman Old Style" w:hAnsi="Bookman Old Style"/>
          <w:b/>
          <w:bCs/>
          <w:i/>
          <w:iCs/>
        </w:rPr>
        <w:t>Sur Consultores EIRL</w:t>
      </w:r>
      <w:r w:rsidR="002912E3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 xml:space="preserve">en los formularios especialmente establecidos al efecto. </w:t>
      </w:r>
    </w:p>
    <w:p w:rsidR="002912E3" w:rsidRPr="002912E3" w:rsidRDefault="002912E3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</w:p>
    <w:p w:rsidR="00422746" w:rsidRPr="002912E3" w:rsidRDefault="00422746" w:rsidP="002912E3">
      <w:pPr>
        <w:pStyle w:val="Sinespaciado"/>
        <w:spacing w:line="360" w:lineRule="auto"/>
        <w:ind w:left="644"/>
        <w:jc w:val="both"/>
        <w:rPr>
          <w:rFonts w:ascii="Bookman Old Style" w:hAnsi="Bookman Old Style"/>
        </w:rPr>
      </w:pPr>
      <w:r w:rsidRPr="002912E3">
        <w:rPr>
          <w:rFonts w:ascii="Bookman Old Style" w:hAnsi="Bookman Old Style"/>
        </w:rPr>
        <w:t xml:space="preserve">En tanto, Visitante es aquella persona que accede libremente a la información disponible en </w:t>
      </w:r>
      <w:hyperlink r:id="rId10" w:history="1">
        <w:r w:rsidR="002912E3" w:rsidRPr="002912E3">
          <w:rPr>
            <w:rStyle w:val="Hipervnculo"/>
            <w:rFonts w:ascii="Bookman Old Style" w:hAnsi="Bookman Old Style"/>
          </w:rPr>
          <w:t>www.surconsultoresyestudios.cl</w:t>
        </w:r>
      </w:hyperlink>
      <w:r w:rsidR="002912E3" w:rsidRPr="002912E3">
        <w:rPr>
          <w:rFonts w:ascii="Bookman Old Style" w:hAnsi="Bookman Old Style"/>
        </w:rPr>
        <w:t xml:space="preserve"> </w:t>
      </w:r>
      <w:r w:rsidRPr="002912E3">
        <w:rPr>
          <w:rFonts w:ascii="Bookman Old Style" w:hAnsi="Bookman Old Style"/>
        </w:rPr>
        <w:t>sin necesidad de registrarse previamente.</w:t>
      </w:r>
      <w:bookmarkStart w:id="1" w:name="_GoBack"/>
      <w:bookmarkEnd w:id="1"/>
    </w:p>
    <w:sectPr w:rsidR="00422746" w:rsidRPr="00291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22049"/>
    <w:multiLevelType w:val="hybridMultilevel"/>
    <w:tmpl w:val="54CEE010"/>
    <w:lvl w:ilvl="0" w:tplc="7976022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7D55B7"/>
    <w:multiLevelType w:val="hybridMultilevel"/>
    <w:tmpl w:val="1862D854"/>
    <w:lvl w:ilvl="0" w:tplc="7976022A">
      <w:start w:val="1"/>
      <w:numFmt w:val="decimal"/>
      <w:lvlText w:val="%1."/>
      <w:lvlJc w:val="left"/>
      <w:pPr>
        <w:ind w:left="1079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75" w:hanging="360"/>
      </w:pPr>
    </w:lvl>
    <w:lvl w:ilvl="2" w:tplc="340A001B" w:tentative="1">
      <w:start w:val="1"/>
      <w:numFmt w:val="lowerRoman"/>
      <w:lvlText w:val="%3."/>
      <w:lvlJc w:val="right"/>
      <w:pPr>
        <w:ind w:left="2595" w:hanging="180"/>
      </w:pPr>
    </w:lvl>
    <w:lvl w:ilvl="3" w:tplc="340A000F" w:tentative="1">
      <w:start w:val="1"/>
      <w:numFmt w:val="decimal"/>
      <w:lvlText w:val="%4."/>
      <w:lvlJc w:val="left"/>
      <w:pPr>
        <w:ind w:left="3315" w:hanging="360"/>
      </w:pPr>
    </w:lvl>
    <w:lvl w:ilvl="4" w:tplc="340A0019" w:tentative="1">
      <w:start w:val="1"/>
      <w:numFmt w:val="lowerLetter"/>
      <w:lvlText w:val="%5."/>
      <w:lvlJc w:val="left"/>
      <w:pPr>
        <w:ind w:left="4035" w:hanging="360"/>
      </w:pPr>
    </w:lvl>
    <w:lvl w:ilvl="5" w:tplc="340A001B" w:tentative="1">
      <w:start w:val="1"/>
      <w:numFmt w:val="lowerRoman"/>
      <w:lvlText w:val="%6."/>
      <w:lvlJc w:val="right"/>
      <w:pPr>
        <w:ind w:left="4755" w:hanging="180"/>
      </w:pPr>
    </w:lvl>
    <w:lvl w:ilvl="6" w:tplc="340A000F" w:tentative="1">
      <w:start w:val="1"/>
      <w:numFmt w:val="decimal"/>
      <w:lvlText w:val="%7."/>
      <w:lvlJc w:val="left"/>
      <w:pPr>
        <w:ind w:left="5475" w:hanging="360"/>
      </w:pPr>
    </w:lvl>
    <w:lvl w:ilvl="7" w:tplc="340A0019" w:tentative="1">
      <w:start w:val="1"/>
      <w:numFmt w:val="lowerLetter"/>
      <w:lvlText w:val="%8."/>
      <w:lvlJc w:val="left"/>
      <w:pPr>
        <w:ind w:left="6195" w:hanging="360"/>
      </w:pPr>
    </w:lvl>
    <w:lvl w:ilvl="8" w:tplc="3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E0F28FF"/>
    <w:multiLevelType w:val="hybridMultilevel"/>
    <w:tmpl w:val="8FD42D3C"/>
    <w:lvl w:ilvl="0" w:tplc="0C7C61CE">
      <w:numFmt w:val="bullet"/>
      <w:lvlText w:val="•"/>
      <w:lvlJc w:val="left"/>
      <w:pPr>
        <w:ind w:left="795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0"/>
    <w:rsid w:val="00117CB7"/>
    <w:rsid w:val="002912E3"/>
    <w:rsid w:val="00391573"/>
    <w:rsid w:val="00422746"/>
    <w:rsid w:val="005953D4"/>
    <w:rsid w:val="007609D0"/>
    <w:rsid w:val="00977BE1"/>
    <w:rsid w:val="009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6D221"/>
  <w15:chartTrackingRefBased/>
  <w15:docId w15:val="{ADBE9CC5-F332-4F70-83A5-EE8ACA1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7C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CB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17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surconsultoresyestudios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strocivil.cl/principal/servicios-en-linea/servicios-en-lin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consultoresyestudios.c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urconsultoresyestudios.cl" TargetMode="External"/><Relationship Id="rId10" Type="http://schemas.openxmlformats.org/officeDocument/2006/relationships/hyperlink" Target="http://www.surconsultoresyestudios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o@surconsultoresyestudi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1274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2024-10-07T20:01:00Z</dcterms:created>
  <dcterms:modified xsi:type="dcterms:W3CDTF">2024-10-07T20:01:00Z</dcterms:modified>
</cp:coreProperties>
</file>